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2F" w:rsidRPr="00616DC1" w:rsidRDefault="0074142F" w:rsidP="0074142F">
      <w:pPr>
        <w:pStyle w:val="Tekstpodstawowy"/>
        <w:spacing w:before="1"/>
        <w:ind w:left="0"/>
        <w:jc w:val="left"/>
        <w:rPr>
          <w:rFonts w:ascii="Times New Roman" w:hAnsi="Times New Roman" w:cs="Times New Roman"/>
        </w:rPr>
      </w:pPr>
    </w:p>
    <w:p w:rsidR="0074142F" w:rsidRPr="00616DC1" w:rsidRDefault="00616DC1" w:rsidP="0074142F">
      <w:pPr>
        <w:spacing w:before="93"/>
        <w:ind w:righ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IP.271.7.2020.PK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932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Załącznik nr 5</w:t>
      </w:r>
      <w:r w:rsidR="00A932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 U</w:t>
      </w:r>
      <w:r w:rsidR="0074142F" w:rsidRPr="00616DC1">
        <w:rPr>
          <w:rFonts w:ascii="Times New Roman" w:hAnsi="Times New Roman" w:cs="Times New Roman"/>
          <w:b/>
          <w:sz w:val="24"/>
          <w:szCs w:val="24"/>
        </w:rPr>
        <w:t>mowy</w:t>
      </w:r>
      <w:r>
        <w:rPr>
          <w:rFonts w:ascii="Times New Roman" w:hAnsi="Times New Roman" w:cs="Times New Roman"/>
          <w:b/>
          <w:sz w:val="24"/>
          <w:szCs w:val="24"/>
        </w:rPr>
        <w:t>-dokument Gwarancyjny</w:t>
      </w:r>
      <w:r w:rsidR="0074142F" w:rsidRPr="00616D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42F" w:rsidRPr="00616DC1" w:rsidRDefault="0074142F" w:rsidP="0074142F">
      <w:pPr>
        <w:pStyle w:val="Tekstpodstawowy"/>
        <w:ind w:left="0"/>
        <w:jc w:val="left"/>
        <w:rPr>
          <w:rFonts w:ascii="Times New Roman" w:hAnsi="Times New Roman" w:cs="Times New Roman"/>
          <w:b/>
        </w:rPr>
      </w:pPr>
    </w:p>
    <w:p w:rsidR="0074142F" w:rsidRPr="00616DC1" w:rsidRDefault="0074142F" w:rsidP="0074142F">
      <w:pPr>
        <w:pStyle w:val="Tekstpodstawowy"/>
        <w:ind w:left="0"/>
        <w:jc w:val="left"/>
        <w:rPr>
          <w:rFonts w:ascii="Times New Roman" w:hAnsi="Times New Roman" w:cs="Times New Roman"/>
          <w:b/>
        </w:rPr>
      </w:pPr>
    </w:p>
    <w:p w:rsidR="0074142F" w:rsidRPr="00616DC1" w:rsidRDefault="0074142F" w:rsidP="0074142F">
      <w:pPr>
        <w:pStyle w:val="Tekstpodstawowy"/>
        <w:spacing w:before="2"/>
        <w:ind w:left="0"/>
        <w:jc w:val="left"/>
        <w:rPr>
          <w:rFonts w:ascii="Times New Roman" w:hAnsi="Times New Roman" w:cs="Times New Roman"/>
          <w:b/>
        </w:rPr>
      </w:pPr>
    </w:p>
    <w:p w:rsidR="0074142F" w:rsidRPr="00616DC1" w:rsidRDefault="0074142F" w:rsidP="0074142F">
      <w:pPr>
        <w:pStyle w:val="Heading1"/>
        <w:ind w:left="4182" w:right="4221"/>
        <w:jc w:val="center"/>
        <w:rPr>
          <w:rFonts w:ascii="Times New Roman" w:hAnsi="Times New Roman" w:cs="Times New Roman"/>
        </w:rPr>
      </w:pPr>
      <w:r w:rsidRPr="00616DC1">
        <w:rPr>
          <w:rFonts w:ascii="Times New Roman" w:hAnsi="Times New Roman" w:cs="Times New Roman"/>
        </w:rPr>
        <w:t>GWARANCJA</w:t>
      </w:r>
    </w:p>
    <w:p w:rsidR="0074142F" w:rsidRPr="00616DC1" w:rsidRDefault="0074142F" w:rsidP="0074142F">
      <w:pPr>
        <w:pStyle w:val="Tekstpodstawowy"/>
        <w:spacing w:before="139"/>
        <w:rPr>
          <w:rFonts w:ascii="Times New Roman" w:hAnsi="Times New Roman" w:cs="Times New Roman"/>
        </w:rPr>
      </w:pPr>
      <w:r w:rsidRPr="00616DC1">
        <w:rPr>
          <w:rFonts w:ascii="Times New Roman" w:hAnsi="Times New Roman" w:cs="Times New Roman"/>
        </w:rPr>
        <w:t>Sporządzona w dniu……………………………………………………………….. .</w:t>
      </w:r>
    </w:p>
    <w:p w:rsidR="0074142F" w:rsidRPr="00616DC1" w:rsidRDefault="0074142F" w:rsidP="0074142F">
      <w:pPr>
        <w:pStyle w:val="Akapitzlist"/>
        <w:numPr>
          <w:ilvl w:val="0"/>
          <w:numId w:val="2"/>
        </w:numPr>
        <w:tabs>
          <w:tab w:val="left" w:pos="456"/>
        </w:tabs>
        <w:spacing w:before="41" w:line="276" w:lineRule="auto"/>
        <w:ind w:right="1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Gwarant (nazwa, adres, dane z KRS): ……………………… prowadzący działalność gospodarczą na podstawie wpisu KRS pod nr ….., wysokość kapitału zakładowego …… zł, będący Wykonawcą Umowy.</w:t>
      </w:r>
    </w:p>
    <w:p w:rsidR="0074142F" w:rsidRPr="00616DC1" w:rsidRDefault="0074142F" w:rsidP="0074142F">
      <w:pPr>
        <w:pStyle w:val="Akapitzlist"/>
        <w:numPr>
          <w:ilvl w:val="0"/>
          <w:numId w:val="2"/>
        </w:numPr>
        <w:tabs>
          <w:tab w:val="left" w:pos="480"/>
        </w:tabs>
        <w:spacing w:before="1" w:line="276" w:lineRule="auto"/>
        <w:ind w:right="155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Uprawniony z tytułu Gwarancji: Gmina Józefów nad Wisłą</w:t>
      </w:r>
      <w:r w:rsidR="00616DC1" w:rsidRPr="00616DC1">
        <w:rPr>
          <w:rFonts w:ascii="Times New Roman" w:hAnsi="Times New Roman" w:cs="Times New Roman"/>
          <w:sz w:val="24"/>
          <w:szCs w:val="24"/>
        </w:rPr>
        <w:t xml:space="preserve"> z siedzibą przy ul. </w:t>
      </w:r>
      <w:r w:rsidRPr="00616DC1">
        <w:rPr>
          <w:rFonts w:ascii="Times New Roman" w:hAnsi="Times New Roman" w:cs="Times New Roman"/>
          <w:sz w:val="24"/>
          <w:szCs w:val="24"/>
        </w:rPr>
        <w:t>Opolskiej 33F</w:t>
      </w:r>
      <w:r w:rsidR="00616DC1" w:rsidRPr="00616DC1">
        <w:rPr>
          <w:rFonts w:ascii="Times New Roman" w:hAnsi="Times New Roman" w:cs="Times New Roman"/>
          <w:sz w:val="24"/>
          <w:szCs w:val="24"/>
        </w:rPr>
        <w:t>,</w:t>
      </w:r>
      <w:r w:rsidRPr="00616DC1">
        <w:rPr>
          <w:rFonts w:ascii="Times New Roman" w:hAnsi="Times New Roman" w:cs="Times New Roman"/>
          <w:sz w:val="24"/>
          <w:szCs w:val="24"/>
        </w:rPr>
        <w:t xml:space="preserve">  24-340 Józefów nad Wisłą</w:t>
      </w:r>
    </w:p>
    <w:p w:rsidR="0074142F" w:rsidRPr="00616DC1" w:rsidRDefault="0074142F" w:rsidP="0074142F">
      <w:pPr>
        <w:pStyle w:val="Akapitzlist"/>
        <w:numPr>
          <w:ilvl w:val="0"/>
          <w:numId w:val="2"/>
        </w:numPr>
        <w:tabs>
          <w:tab w:val="left" w:pos="483"/>
        </w:tabs>
        <w:spacing w:line="275" w:lineRule="exact"/>
        <w:ind w:left="482" w:hanging="364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Umowa</w:t>
      </w:r>
      <w:r w:rsidRPr="00616DC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…2020…</w:t>
      </w:r>
      <w:r w:rsidRPr="00616DC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z</w:t>
      </w:r>
      <w:r w:rsidRPr="00616DC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dnia</w:t>
      </w:r>
      <w:r w:rsidRPr="00616DC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……….2020</w:t>
      </w:r>
      <w:r w:rsidRPr="00616DC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r.,</w:t>
      </w:r>
      <w:r w:rsidRPr="00616DC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zwana</w:t>
      </w:r>
      <w:r w:rsidRPr="00616DC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w</w:t>
      </w:r>
      <w:r w:rsidRPr="00616DC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dalszej</w:t>
      </w:r>
      <w:r w:rsidRPr="00616DC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części</w:t>
      </w:r>
    </w:p>
    <w:p w:rsidR="0074142F" w:rsidRPr="00616DC1" w:rsidRDefault="0074142F" w:rsidP="0074142F">
      <w:pPr>
        <w:pStyle w:val="Tekstpodstawowy"/>
        <w:spacing w:before="41"/>
        <w:jc w:val="left"/>
        <w:rPr>
          <w:rFonts w:ascii="Times New Roman" w:hAnsi="Times New Roman" w:cs="Times New Roman"/>
        </w:rPr>
      </w:pPr>
      <w:r w:rsidRPr="00616DC1">
        <w:rPr>
          <w:rFonts w:ascii="Times New Roman" w:hAnsi="Times New Roman" w:cs="Times New Roman"/>
        </w:rPr>
        <w:t>„Umową”.</w:t>
      </w:r>
    </w:p>
    <w:p w:rsidR="0074142F" w:rsidRPr="00616DC1" w:rsidRDefault="0074142F" w:rsidP="0074142F">
      <w:pPr>
        <w:pStyle w:val="Akapitzlist"/>
        <w:numPr>
          <w:ilvl w:val="0"/>
          <w:numId w:val="2"/>
        </w:numPr>
        <w:tabs>
          <w:tab w:val="left" w:pos="471"/>
        </w:tabs>
        <w:spacing w:before="43" w:line="276" w:lineRule="auto"/>
        <w:ind w:right="1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Przedmiot  Gwarancji  obejmuje  całość  robót  budowlanych  –  dokumentów  Wykonawcy  objętych  przedmiotem  zamówienia</w:t>
      </w:r>
      <w:r w:rsidR="00616DC1" w:rsidRPr="00616DC1">
        <w:rPr>
          <w:rFonts w:ascii="Times New Roman" w:hAnsi="Times New Roman" w:cs="Times New Roman"/>
          <w:sz w:val="24"/>
          <w:szCs w:val="24"/>
        </w:rPr>
        <w:t>.</w:t>
      </w:r>
    </w:p>
    <w:p w:rsidR="0074142F" w:rsidRPr="00616DC1" w:rsidRDefault="0074142F" w:rsidP="0074142F">
      <w:pPr>
        <w:pStyle w:val="Akapitzlist"/>
        <w:numPr>
          <w:ilvl w:val="0"/>
          <w:numId w:val="2"/>
        </w:numPr>
        <w:tabs>
          <w:tab w:val="left" w:pos="389"/>
        </w:tabs>
        <w:spacing w:line="274" w:lineRule="exact"/>
        <w:ind w:left="388" w:hanging="270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Data odbioru końcowego: …………………..</w:t>
      </w:r>
      <w:r w:rsidRPr="00616DC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.</w:t>
      </w:r>
    </w:p>
    <w:p w:rsidR="0074142F" w:rsidRPr="00616DC1" w:rsidRDefault="0074142F" w:rsidP="0074142F">
      <w:pPr>
        <w:pStyle w:val="Tekstpodstawowy"/>
        <w:spacing w:before="3"/>
        <w:ind w:left="0"/>
        <w:jc w:val="left"/>
        <w:rPr>
          <w:rFonts w:ascii="Times New Roman" w:hAnsi="Times New Roman" w:cs="Times New Roman"/>
        </w:rPr>
      </w:pPr>
    </w:p>
    <w:p w:rsidR="0074142F" w:rsidRPr="00616DC1" w:rsidRDefault="0074142F" w:rsidP="0074142F">
      <w:pPr>
        <w:pStyle w:val="Heading1"/>
        <w:ind w:left="3911"/>
        <w:rPr>
          <w:rFonts w:ascii="Times New Roman" w:hAnsi="Times New Roman" w:cs="Times New Roman"/>
        </w:rPr>
      </w:pPr>
      <w:r w:rsidRPr="00616DC1">
        <w:rPr>
          <w:rFonts w:ascii="Times New Roman" w:hAnsi="Times New Roman" w:cs="Times New Roman"/>
          <w:u w:val="thick"/>
        </w:rPr>
        <w:t>Warunki</w:t>
      </w:r>
      <w:r w:rsidRPr="00616DC1">
        <w:rPr>
          <w:rFonts w:ascii="Times New Roman" w:hAnsi="Times New Roman" w:cs="Times New Roman"/>
          <w:spacing w:val="-7"/>
          <w:u w:val="thick"/>
        </w:rPr>
        <w:t xml:space="preserve"> </w:t>
      </w:r>
      <w:r w:rsidRPr="00616DC1">
        <w:rPr>
          <w:rFonts w:ascii="Times New Roman" w:hAnsi="Times New Roman" w:cs="Times New Roman"/>
          <w:u w:val="thick"/>
        </w:rPr>
        <w:t>Gwarancji</w:t>
      </w:r>
    </w:p>
    <w:p w:rsidR="0074142F" w:rsidRPr="00616DC1" w:rsidRDefault="0074142F" w:rsidP="0074142F">
      <w:pPr>
        <w:pStyle w:val="Akapitzlist"/>
        <w:numPr>
          <w:ilvl w:val="0"/>
          <w:numId w:val="1"/>
        </w:numPr>
        <w:tabs>
          <w:tab w:val="left" w:pos="437"/>
        </w:tabs>
        <w:spacing w:before="137" w:line="276" w:lineRule="auto"/>
        <w:ind w:left="119" w:right="155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Gwarant oświadcza i zapewnia Zamawiającego, że wykonany przez niego przedmiot Umowy został wykonany prawidłowo, zgodnie z zobowiązaniami Wykonawcy, o których mowa w Umowie, a także z najlepszą wiedzą</w:t>
      </w:r>
      <w:r w:rsidRPr="00616D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Gwaranta.</w:t>
      </w:r>
    </w:p>
    <w:p w:rsidR="0074142F" w:rsidRPr="00616DC1" w:rsidRDefault="0074142F" w:rsidP="0074142F">
      <w:pPr>
        <w:pStyle w:val="Akapitzlist"/>
        <w:numPr>
          <w:ilvl w:val="0"/>
          <w:numId w:val="1"/>
        </w:numPr>
        <w:tabs>
          <w:tab w:val="left" w:pos="548"/>
        </w:tabs>
        <w:spacing w:before="1" w:line="276" w:lineRule="auto"/>
        <w:ind w:left="119" w:right="155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Poprzez  niniejszą  Gwarancję,  Gwarant   przyjmuje   na   siebie   odpowiedzialność  za Przedmiot umowy, w tym za dokumenty Wykonawcy i odpowiedni zakres Przedmiotu Umowy zrealizowany przez Podwykonawców (jeśli dotyczy). Gwarant jest odpowiedzialny wobec Zamawiającego za realizację wszystkich zobowiązań, o których mowa w Umowie,   w szczególności za wady zmniejszające wartość użytkową, techniczną i estetyczną przedmiotu</w:t>
      </w:r>
      <w:r w:rsidRPr="00616D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gwarancji.</w:t>
      </w:r>
    </w:p>
    <w:p w:rsidR="0074142F" w:rsidRPr="00616DC1" w:rsidRDefault="0074142F" w:rsidP="0074142F">
      <w:pPr>
        <w:pStyle w:val="Akapitzlist"/>
        <w:numPr>
          <w:ilvl w:val="0"/>
          <w:numId w:val="1"/>
        </w:numPr>
        <w:tabs>
          <w:tab w:val="left" w:pos="514"/>
        </w:tabs>
        <w:spacing w:line="275" w:lineRule="exact"/>
        <w:ind w:left="513" w:hanging="395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Wykonawca udziela Zamawiającemu Gwarancji na wykonane roboty na</w:t>
      </w:r>
      <w:r w:rsidRPr="00616DC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okres:</w:t>
      </w:r>
    </w:p>
    <w:p w:rsidR="0074142F" w:rsidRPr="00616DC1" w:rsidRDefault="0074142F" w:rsidP="0074142F">
      <w:pPr>
        <w:pStyle w:val="Heading1"/>
        <w:spacing w:before="43"/>
        <w:rPr>
          <w:rFonts w:ascii="Times New Roman" w:hAnsi="Times New Roman" w:cs="Times New Roman"/>
        </w:rPr>
      </w:pPr>
      <w:r w:rsidRPr="00616DC1">
        <w:rPr>
          <w:rFonts w:ascii="Times New Roman" w:hAnsi="Times New Roman" w:cs="Times New Roman"/>
        </w:rPr>
        <w:t>........ miesięcy.</w:t>
      </w:r>
    </w:p>
    <w:p w:rsidR="0074142F" w:rsidRPr="00616DC1" w:rsidRDefault="0074142F" w:rsidP="0074142F">
      <w:pPr>
        <w:pStyle w:val="Akapitzlist"/>
        <w:numPr>
          <w:ilvl w:val="0"/>
          <w:numId w:val="1"/>
        </w:numPr>
        <w:tabs>
          <w:tab w:val="left" w:pos="389"/>
        </w:tabs>
        <w:spacing w:before="41"/>
        <w:ind w:left="388" w:hanging="270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Bieg terminu Gwarancji rozpoczyna</w:t>
      </w:r>
      <w:r w:rsidRPr="00616D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się:</w:t>
      </w:r>
    </w:p>
    <w:p w:rsidR="0074142F" w:rsidRPr="00616DC1" w:rsidRDefault="0074142F" w:rsidP="0074142F">
      <w:pPr>
        <w:pStyle w:val="Akapitzlist"/>
        <w:numPr>
          <w:ilvl w:val="1"/>
          <w:numId w:val="1"/>
        </w:numPr>
        <w:tabs>
          <w:tab w:val="left" w:pos="1109"/>
        </w:tabs>
        <w:spacing w:before="41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od dnia podpisania protokołu odbioru</w:t>
      </w:r>
      <w:r w:rsidRPr="00616D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końcowego,</w:t>
      </w:r>
    </w:p>
    <w:p w:rsidR="0074142F" w:rsidRPr="00616DC1" w:rsidRDefault="0074142F" w:rsidP="0074142F">
      <w:pPr>
        <w:pStyle w:val="Akapitzlist"/>
        <w:numPr>
          <w:ilvl w:val="1"/>
          <w:numId w:val="1"/>
        </w:numPr>
        <w:tabs>
          <w:tab w:val="left" w:pos="1225"/>
        </w:tabs>
        <w:spacing w:before="41" w:line="276" w:lineRule="auto"/>
        <w:ind w:left="119" w:right="15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w przypadku wad – w dniu protokolarnego potwierdzenia usunięcia wad stwierdzonych przy odbiorze ostatecznym przedmiotu</w:t>
      </w:r>
      <w:r w:rsidRPr="00616D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Umowy,</w:t>
      </w:r>
    </w:p>
    <w:p w:rsidR="0074142F" w:rsidRPr="00616DC1" w:rsidRDefault="0074142F" w:rsidP="0074142F">
      <w:pPr>
        <w:pStyle w:val="Tekstpodstawowy"/>
        <w:spacing w:before="5"/>
        <w:ind w:left="0"/>
        <w:jc w:val="left"/>
        <w:rPr>
          <w:rFonts w:ascii="Times New Roman" w:hAnsi="Times New Roman" w:cs="Times New Roman"/>
        </w:rPr>
      </w:pPr>
    </w:p>
    <w:p w:rsidR="0074142F" w:rsidRPr="00616DC1" w:rsidRDefault="0074142F" w:rsidP="0074142F">
      <w:pPr>
        <w:rPr>
          <w:rFonts w:ascii="Times New Roman" w:hAnsi="Times New Roman" w:cs="Times New Roman"/>
          <w:sz w:val="24"/>
          <w:szCs w:val="24"/>
        </w:rPr>
        <w:sectPr w:rsidR="0074142F" w:rsidRPr="00616DC1">
          <w:type w:val="continuous"/>
          <w:pgSz w:w="11910" w:h="16840"/>
          <w:pgMar w:top="1580" w:right="920" w:bottom="280" w:left="960" w:header="708" w:footer="708" w:gutter="0"/>
          <w:cols w:space="708"/>
        </w:sectPr>
      </w:pPr>
    </w:p>
    <w:p w:rsidR="0074142F" w:rsidRPr="00616DC1" w:rsidRDefault="0074142F" w:rsidP="0074142F">
      <w:pPr>
        <w:pStyle w:val="Akapitzlist"/>
        <w:numPr>
          <w:ilvl w:val="1"/>
          <w:numId w:val="1"/>
        </w:numPr>
        <w:tabs>
          <w:tab w:val="left" w:pos="1095"/>
        </w:tabs>
        <w:spacing w:before="63"/>
        <w:ind w:left="1094" w:hanging="267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lastRenderedPageBreak/>
        <w:t>dla wymienianych materiałów i urządzeń – z dniem ich</w:t>
      </w:r>
      <w:r w:rsidRPr="00616D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wymiany,</w:t>
      </w:r>
    </w:p>
    <w:p w:rsidR="0074142F" w:rsidRPr="00616DC1" w:rsidRDefault="0074142F" w:rsidP="0074142F">
      <w:pPr>
        <w:pStyle w:val="Akapitzlist"/>
        <w:numPr>
          <w:ilvl w:val="1"/>
          <w:numId w:val="1"/>
        </w:numPr>
        <w:tabs>
          <w:tab w:val="left" w:pos="1148"/>
        </w:tabs>
        <w:spacing w:before="41" w:line="276" w:lineRule="auto"/>
        <w:ind w:left="120" w:right="1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w przypadku usunięcia przez Wykonawcę wady lub wykonania wadliwej części robót na nowo, termin gwarancji dla tych elementów biegnie na nowo od chwili protokolarnego potwierdzenia usunięcia wad lub wykonania</w:t>
      </w:r>
      <w:r w:rsidRPr="00616D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robót.</w:t>
      </w:r>
    </w:p>
    <w:p w:rsidR="0074142F" w:rsidRPr="00616DC1" w:rsidRDefault="0074142F" w:rsidP="0074142F">
      <w:pPr>
        <w:pStyle w:val="Akapitzlist"/>
        <w:numPr>
          <w:ilvl w:val="0"/>
          <w:numId w:val="1"/>
        </w:numPr>
        <w:tabs>
          <w:tab w:val="left" w:pos="399"/>
        </w:tabs>
        <w:spacing w:before="1" w:line="276" w:lineRule="auto"/>
        <w:ind w:right="15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Zamawiający może dochodzić roszczeń z tytułu Gwarancji także po terminie określonym w punkcie 3, jeżeli reklamował wadę przed upływem tego</w:t>
      </w:r>
      <w:r w:rsidRPr="00616D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terminu.</w:t>
      </w:r>
    </w:p>
    <w:p w:rsidR="0074142F" w:rsidRPr="00616DC1" w:rsidRDefault="0074142F" w:rsidP="0074142F">
      <w:pPr>
        <w:pStyle w:val="Akapitzlist"/>
        <w:numPr>
          <w:ilvl w:val="0"/>
          <w:numId w:val="1"/>
        </w:numPr>
        <w:tabs>
          <w:tab w:val="left" w:pos="447"/>
        </w:tabs>
        <w:spacing w:line="278" w:lineRule="auto"/>
        <w:ind w:left="119" w:right="15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Terminy usuwania wad - w przypadku otrzymania wadliwie wykonanego przedmiotu umowy, Zamawiający</w:t>
      </w:r>
      <w:r w:rsidRPr="00616D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może:</w:t>
      </w:r>
    </w:p>
    <w:p w:rsidR="0074142F" w:rsidRPr="00616DC1" w:rsidRDefault="0074142F" w:rsidP="0074142F">
      <w:pPr>
        <w:pStyle w:val="Akapitzlist"/>
        <w:numPr>
          <w:ilvl w:val="1"/>
          <w:numId w:val="1"/>
        </w:numPr>
        <w:tabs>
          <w:tab w:val="left" w:pos="1138"/>
        </w:tabs>
        <w:spacing w:line="276" w:lineRule="auto"/>
        <w:ind w:left="119" w:right="155" w:firstLine="6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żądać od Wykonawcy bezpłatnego usunięcia wad w terminie 3 dni roboczych     od daty pisemnego zgłoszenia przez Zamawiającego ujawnionych wad, na adres e-mail wskazany przez</w:t>
      </w:r>
      <w:r w:rsidRPr="00616D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Wykonawcę</w:t>
      </w:r>
      <w:r w:rsidRPr="00616DC1">
        <w:rPr>
          <w:rFonts w:ascii="Times New Roman" w:hAnsi="Times New Roman" w:cs="Times New Roman"/>
          <w:b/>
          <w:sz w:val="24"/>
          <w:szCs w:val="24"/>
        </w:rPr>
        <w:t>,</w:t>
      </w:r>
    </w:p>
    <w:p w:rsidR="0074142F" w:rsidRPr="00616DC1" w:rsidRDefault="0074142F" w:rsidP="0074142F">
      <w:pPr>
        <w:pStyle w:val="Akapitzlist"/>
        <w:numPr>
          <w:ilvl w:val="1"/>
          <w:numId w:val="1"/>
        </w:numPr>
        <w:tabs>
          <w:tab w:val="left" w:pos="1114"/>
        </w:tabs>
        <w:spacing w:line="276" w:lineRule="auto"/>
        <w:ind w:left="119" w:right="154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zlecić usunięcie ujawnionych wad stronie trzeciej na koszt Wykonawcy</w:t>
      </w:r>
      <w:r w:rsidRPr="00616DC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16DC1">
        <w:rPr>
          <w:rFonts w:ascii="Times New Roman" w:hAnsi="Times New Roman" w:cs="Times New Roman"/>
          <w:sz w:val="24"/>
          <w:szCs w:val="24"/>
        </w:rPr>
        <w:t xml:space="preserve">jeżeli Wykonawca nie usunie ich w terminie, o którym mowa w </w:t>
      </w:r>
      <w:proofErr w:type="spellStart"/>
      <w:r w:rsidRPr="00616DC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16DC1">
        <w:rPr>
          <w:rFonts w:ascii="Times New Roman" w:hAnsi="Times New Roman" w:cs="Times New Roman"/>
          <w:sz w:val="24"/>
          <w:szCs w:val="24"/>
        </w:rPr>
        <w:t xml:space="preserve"> a), lub odmówił ich usunięcia, bez utraty praw wynikających z rękojmi i gwarancji; w tym przypadku koszty usunięcia wad będą pokrywane w pierwszej kolejności z kwoty wniesionej przez Wykonawcę na poczet zabezpieczenia należytego wykonania</w:t>
      </w:r>
      <w:r w:rsidRPr="00616D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umowy,</w:t>
      </w:r>
    </w:p>
    <w:p w:rsidR="0074142F" w:rsidRPr="00616DC1" w:rsidRDefault="0074142F" w:rsidP="0074142F">
      <w:pPr>
        <w:pStyle w:val="Akapitzlist"/>
        <w:numPr>
          <w:ilvl w:val="1"/>
          <w:numId w:val="1"/>
        </w:numPr>
        <w:tabs>
          <w:tab w:val="left" w:pos="1145"/>
        </w:tabs>
        <w:spacing w:line="276" w:lineRule="auto"/>
        <w:ind w:left="120" w:right="154" w:firstLine="636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w  przypadku,  gdy  ujawnione  wady  umożliwiają  eksploatację  obiektu,  lecz  nie nadają się do usunięcia - żądać obniżenia wynagrodzenia w takim stosunku, w jakim wartość  przedmiotu  umowy  wolnego  od  wad  pozostaje  do  jego  wartości  obliczonej    z uwzględnieniem ujawnionych</w:t>
      </w:r>
      <w:r w:rsidRPr="00616D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wad,</w:t>
      </w:r>
    </w:p>
    <w:p w:rsidR="0074142F" w:rsidRPr="00616DC1" w:rsidRDefault="0074142F" w:rsidP="0074142F">
      <w:pPr>
        <w:pStyle w:val="Akapitzlist"/>
        <w:numPr>
          <w:ilvl w:val="1"/>
          <w:numId w:val="1"/>
        </w:numPr>
        <w:tabs>
          <w:tab w:val="left" w:pos="1021"/>
        </w:tabs>
        <w:ind w:left="1020" w:hanging="282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odstąpić od umowy, jeżeli ujawnione wady nie zostaną</w:t>
      </w:r>
      <w:r w:rsidRPr="00616D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usunięte.</w:t>
      </w:r>
    </w:p>
    <w:p w:rsidR="0074142F" w:rsidRPr="00616DC1" w:rsidRDefault="0074142F" w:rsidP="0074142F">
      <w:pPr>
        <w:pStyle w:val="Akapitzlist"/>
        <w:numPr>
          <w:ilvl w:val="0"/>
          <w:numId w:val="1"/>
        </w:numPr>
        <w:tabs>
          <w:tab w:val="left" w:pos="471"/>
        </w:tabs>
        <w:spacing w:before="36" w:line="276" w:lineRule="auto"/>
        <w:ind w:left="119" w:right="1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 xml:space="preserve">Termin usunięcia wad, o  którym  mowa  w  </w:t>
      </w:r>
      <w:proofErr w:type="spellStart"/>
      <w:r w:rsidRPr="00616DC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16DC1">
        <w:rPr>
          <w:rFonts w:ascii="Times New Roman" w:hAnsi="Times New Roman" w:cs="Times New Roman"/>
          <w:sz w:val="24"/>
          <w:szCs w:val="24"/>
        </w:rPr>
        <w:t xml:space="preserve">  6  lit.  a),  może  zostać  przedłużony  na wniosek Wykonawcy za zgodą Zamawiającego wyrażoną na piśmie, o ile na skutek specyfiki ujawnionych wad, nie będzie możliwe ich usunięcie w ciągu 3 dni</w:t>
      </w:r>
      <w:r w:rsidRPr="00616DC1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roboczych.</w:t>
      </w:r>
    </w:p>
    <w:p w:rsidR="0074142F" w:rsidRPr="00616DC1" w:rsidRDefault="0074142F" w:rsidP="0074142F">
      <w:pPr>
        <w:pStyle w:val="Akapitzlist"/>
        <w:numPr>
          <w:ilvl w:val="0"/>
          <w:numId w:val="1"/>
        </w:numPr>
        <w:tabs>
          <w:tab w:val="left" w:pos="493"/>
        </w:tabs>
        <w:spacing w:line="276" w:lineRule="auto"/>
        <w:ind w:right="157" w:hanging="1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O skutecznym usunięciu wady, Wykonawca poinformuje Zamawiającego poprzez przesłanie wiadomości e-mail na  wskazane  adresy  e-mail.  Realizacja  robót  mających na celu usunięcie stwierdzonej wady zostanie potwierdzona</w:t>
      </w:r>
      <w:r w:rsidRPr="00616D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protokolarnie</w:t>
      </w:r>
    </w:p>
    <w:p w:rsidR="0074142F" w:rsidRPr="00616DC1" w:rsidRDefault="0074142F" w:rsidP="0074142F">
      <w:pPr>
        <w:pStyle w:val="Akapitzlist"/>
        <w:numPr>
          <w:ilvl w:val="0"/>
          <w:numId w:val="1"/>
        </w:numPr>
        <w:tabs>
          <w:tab w:val="left" w:pos="596"/>
        </w:tabs>
        <w:spacing w:line="276" w:lineRule="auto"/>
        <w:ind w:left="119" w:right="1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Odpowiedzialność   z   tytułu   gwarancji   obejmuje    zarówno    roboty    budowlane jak i wszystkie instalacje  i  urządzenia  zamontowane  przez  Wykonawcę  na  obiekcie  czy też wbudowane w obiekt przez</w:t>
      </w:r>
      <w:r w:rsidRPr="00616DC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Wykonawcę.</w:t>
      </w:r>
    </w:p>
    <w:p w:rsidR="0074142F" w:rsidRPr="00616DC1" w:rsidRDefault="0074142F" w:rsidP="0074142F">
      <w:pPr>
        <w:pStyle w:val="Akapitzlist"/>
        <w:numPr>
          <w:ilvl w:val="0"/>
          <w:numId w:val="1"/>
        </w:numPr>
        <w:tabs>
          <w:tab w:val="left" w:pos="646"/>
        </w:tabs>
        <w:spacing w:line="276" w:lineRule="auto"/>
        <w:ind w:left="119" w:right="155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W  ramach  udzielonej  gwarancji  na  urządzenia,  Wykonawca  zobowiązany  jest    do dokonywania przeglądów, o ile obowiązek ich dokonania wynika z zaleceń producenta warunkujących zachowanie uprawnień wynikających z gwarancji. Przeglądy gwarancyjne będą się odbywały minimum raz w roku chyba, że gwarancja producenta danego materiału wymaga częstszych przeglądów</w:t>
      </w:r>
      <w:r w:rsidRPr="00616D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gwarancyjnych.</w:t>
      </w:r>
    </w:p>
    <w:p w:rsidR="0074142F" w:rsidRPr="00616DC1" w:rsidRDefault="0074142F" w:rsidP="0074142F">
      <w:pPr>
        <w:pStyle w:val="Akapitzlist"/>
        <w:numPr>
          <w:ilvl w:val="0"/>
          <w:numId w:val="1"/>
        </w:numPr>
        <w:tabs>
          <w:tab w:val="left" w:pos="524"/>
        </w:tabs>
        <w:spacing w:line="276" w:lineRule="exact"/>
        <w:ind w:left="523" w:hanging="405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Koszty usunięcia wad ponosi Wykonawca, jeżeli powstały</w:t>
      </w:r>
      <w:r w:rsidRPr="00616DC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one:</w:t>
      </w:r>
    </w:p>
    <w:p w:rsidR="0074142F" w:rsidRPr="00616DC1" w:rsidRDefault="0074142F" w:rsidP="0074142F">
      <w:pPr>
        <w:pStyle w:val="Akapitzlist"/>
        <w:numPr>
          <w:ilvl w:val="1"/>
          <w:numId w:val="1"/>
        </w:numPr>
        <w:tabs>
          <w:tab w:val="left" w:pos="812"/>
        </w:tabs>
        <w:spacing w:before="42" w:line="276" w:lineRule="auto"/>
        <w:ind w:left="119" w:right="157" w:firstLine="333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w wyniku użycia materiałów i urządzeń lub robót niezgodnie ze specyfikacjami technicznymi wykonania i odbioru robót i dokumentacją</w:t>
      </w:r>
      <w:r w:rsidRPr="00616DC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projektową,</w:t>
      </w:r>
    </w:p>
    <w:p w:rsidR="0074142F" w:rsidRPr="00616DC1" w:rsidRDefault="0074142F" w:rsidP="0074142F">
      <w:pPr>
        <w:pStyle w:val="Akapitzlist"/>
        <w:numPr>
          <w:ilvl w:val="1"/>
          <w:numId w:val="1"/>
        </w:numPr>
        <w:tabs>
          <w:tab w:val="left" w:pos="848"/>
        </w:tabs>
        <w:spacing w:line="276" w:lineRule="auto"/>
        <w:ind w:left="119" w:right="155" w:firstLine="336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w wyniku błędów w  dokumentacji,  za  którą  Wykonawca  jest  odpowiedzialny  (jeśli</w:t>
      </w:r>
      <w:r w:rsidRPr="00616D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dotyczy),</w:t>
      </w:r>
    </w:p>
    <w:p w:rsidR="0074142F" w:rsidRPr="00616DC1" w:rsidRDefault="0074142F" w:rsidP="0074142F">
      <w:pPr>
        <w:pStyle w:val="Akapitzlist"/>
        <w:numPr>
          <w:ilvl w:val="1"/>
          <w:numId w:val="1"/>
        </w:numPr>
        <w:tabs>
          <w:tab w:val="left" w:pos="805"/>
        </w:tabs>
        <w:spacing w:before="1" w:line="276" w:lineRule="auto"/>
        <w:ind w:left="119" w:right="156" w:firstLine="336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w wyniku  nie  wywiązywania  się  przez  Wykonawcę  z  zobowiązań  wynikających  z warunków</w:t>
      </w:r>
      <w:r w:rsidRPr="00616D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Umowy.</w:t>
      </w:r>
    </w:p>
    <w:p w:rsidR="0074142F" w:rsidRPr="00616DC1" w:rsidRDefault="0074142F" w:rsidP="0074142F">
      <w:pPr>
        <w:pStyle w:val="Akapitzlist"/>
        <w:numPr>
          <w:ilvl w:val="0"/>
          <w:numId w:val="1"/>
        </w:numPr>
        <w:tabs>
          <w:tab w:val="left" w:pos="620"/>
        </w:tabs>
        <w:spacing w:line="276" w:lineRule="auto"/>
        <w:ind w:left="119" w:right="156" w:firstLine="0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Wykonawca  odpowiedzialny  jest  za  wszelkie  szkody  i  straty,  które  spowodował  w czasie prac związanych z usuwaniem</w:t>
      </w:r>
      <w:r w:rsidRPr="00616D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wad.</w:t>
      </w:r>
    </w:p>
    <w:p w:rsidR="0074142F" w:rsidRPr="00616DC1" w:rsidRDefault="0074142F" w:rsidP="0074142F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74142F" w:rsidRPr="00616DC1">
          <w:footerReference w:type="default" r:id="rId5"/>
          <w:pgSz w:w="11910" w:h="16840"/>
          <w:pgMar w:top="1360" w:right="920" w:bottom="1240" w:left="960" w:header="0" w:footer="1051" w:gutter="0"/>
          <w:pgNumType w:start="2"/>
          <w:cols w:space="708"/>
        </w:sectPr>
      </w:pPr>
    </w:p>
    <w:p w:rsidR="0074142F" w:rsidRPr="00616DC1" w:rsidRDefault="0074142F" w:rsidP="0074142F">
      <w:pPr>
        <w:pStyle w:val="Akapitzlist"/>
        <w:numPr>
          <w:ilvl w:val="0"/>
          <w:numId w:val="1"/>
        </w:numPr>
        <w:tabs>
          <w:tab w:val="left" w:pos="759"/>
        </w:tabs>
        <w:spacing w:before="63" w:line="276" w:lineRule="auto"/>
        <w:ind w:right="155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lastRenderedPageBreak/>
        <w:t>Gwarant   na   pisemne   żądanie    Zamawiającego    upoważni    Zamawiającego   do wykonywania uprawnień z Gwarancji przysługującej wobec Producentów</w:t>
      </w:r>
      <w:r w:rsidR="00616DC1" w:rsidRPr="00616DC1">
        <w:rPr>
          <w:rFonts w:ascii="Times New Roman" w:hAnsi="Times New Roman" w:cs="Times New Roman"/>
          <w:sz w:val="24"/>
          <w:szCs w:val="24"/>
        </w:rPr>
        <w:t xml:space="preserve"> Towaru</w:t>
      </w:r>
      <w:r w:rsidRPr="00616DC1">
        <w:rPr>
          <w:rFonts w:ascii="Times New Roman" w:hAnsi="Times New Roman" w:cs="Times New Roman"/>
          <w:sz w:val="24"/>
          <w:szCs w:val="24"/>
        </w:rPr>
        <w:t>, Podwykonawców, Dostawców,</w:t>
      </w:r>
      <w:r w:rsidRPr="00616D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Usługodawców.</w:t>
      </w:r>
    </w:p>
    <w:p w:rsidR="0074142F" w:rsidRPr="00616DC1" w:rsidRDefault="0074142F" w:rsidP="0074142F">
      <w:pPr>
        <w:pStyle w:val="Akapitzlist"/>
        <w:numPr>
          <w:ilvl w:val="0"/>
          <w:numId w:val="1"/>
        </w:numPr>
        <w:tabs>
          <w:tab w:val="left" w:pos="524"/>
        </w:tabs>
        <w:spacing w:before="1"/>
        <w:ind w:left="523" w:hanging="404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O każdej wadzie Zamawiający pisemnie powiadomi</w:t>
      </w:r>
      <w:r w:rsidRPr="00616D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Gwaranta.</w:t>
      </w:r>
    </w:p>
    <w:p w:rsidR="0074142F" w:rsidRPr="00616DC1" w:rsidRDefault="0074142F" w:rsidP="0074142F">
      <w:pPr>
        <w:pStyle w:val="Akapitzlist"/>
        <w:numPr>
          <w:ilvl w:val="0"/>
          <w:numId w:val="1"/>
        </w:numPr>
        <w:tabs>
          <w:tab w:val="left" w:pos="521"/>
        </w:tabs>
        <w:spacing w:before="41"/>
        <w:ind w:left="520" w:hanging="401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Wszelka komunikacja pomiędzy Stronami potwierdzona zostanie w formie</w:t>
      </w:r>
      <w:r w:rsidRPr="00616DC1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pisemnej.</w:t>
      </w:r>
    </w:p>
    <w:p w:rsidR="0074142F" w:rsidRPr="00616DC1" w:rsidRDefault="0074142F" w:rsidP="0074142F">
      <w:pPr>
        <w:pStyle w:val="Akapitzlist"/>
        <w:numPr>
          <w:ilvl w:val="0"/>
          <w:numId w:val="1"/>
        </w:numPr>
        <w:tabs>
          <w:tab w:val="left" w:pos="620"/>
        </w:tabs>
        <w:spacing w:before="41" w:line="276" w:lineRule="auto"/>
        <w:ind w:right="1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Wszelkie pisma kierowane będą przez Strony na adresy podane w niniejszym dokumencie Gwarancji,</w:t>
      </w:r>
      <w:r w:rsidRPr="00616D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tj.:</w:t>
      </w:r>
    </w:p>
    <w:p w:rsidR="0074142F" w:rsidRPr="00616DC1" w:rsidRDefault="0074142F" w:rsidP="0074142F">
      <w:pPr>
        <w:pStyle w:val="Akapitzlist"/>
        <w:numPr>
          <w:ilvl w:val="1"/>
          <w:numId w:val="1"/>
        </w:numPr>
        <w:tabs>
          <w:tab w:val="left" w:pos="997"/>
        </w:tabs>
        <w:spacing w:before="1" w:line="276" w:lineRule="auto"/>
        <w:ind w:left="120" w:right="157" w:firstLine="511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 xml:space="preserve">adres Zamawiającego: </w:t>
      </w:r>
      <w:r w:rsidR="00616DC1" w:rsidRPr="00616DC1">
        <w:rPr>
          <w:rFonts w:ascii="Times New Roman" w:hAnsi="Times New Roman" w:cs="Times New Roman"/>
          <w:sz w:val="24"/>
          <w:szCs w:val="24"/>
        </w:rPr>
        <w:t>Gmina Józefów nad Wisłą ul.</w:t>
      </w:r>
      <w:r w:rsidR="00C81288">
        <w:rPr>
          <w:rFonts w:ascii="Times New Roman" w:hAnsi="Times New Roman" w:cs="Times New Roman"/>
          <w:sz w:val="24"/>
          <w:szCs w:val="24"/>
        </w:rPr>
        <w:t xml:space="preserve"> </w:t>
      </w:r>
      <w:r w:rsidR="00616DC1" w:rsidRPr="00616DC1">
        <w:rPr>
          <w:rFonts w:ascii="Times New Roman" w:hAnsi="Times New Roman" w:cs="Times New Roman"/>
          <w:sz w:val="24"/>
          <w:szCs w:val="24"/>
        </w:rPr>
        <w:t xml:space="preserve">Opolska 33F, 24-340 Józefów nad Wisłą </w:t>
      </w:r>
      <w:r w:rsidRPr="00616DC1">
        <w:rPr>
          <w:rFonts w:ascii="Times New Roman" w:hAnsi="Times New Roman" w:cs="Times New Roman"/>
          <w:sz w:val="24"/>
          <w:szCs w:val="24"/>
        </w:rPr>
        <w:t>, adres mailowy</w:t>
      </w:r>
      <w:r w:rsidR="00616DC1" w:rsidRPr="00616DC1">
        <w:rPr>
          <w:rFonts w:ascii="Times New Roman" w:hAnsi="Times New Roman" w:cs="Times New Roman"/>
          <w:sz w:val="24"/>
          <w:szCs w:val="24"/>
        </w:rPr>
        <w:t xml:space="preserve">: </w:t>
      </w:r>
      <w:r w:rsidRPr="00616DC1">
        <w:rPr>
          <w:rFonts w:ascii="Times New Roman" w:hAnsi="Times New Roman" w:cs="Times New Roman"/>
          <w:color w:val="0562C1"/>
          <w:sz w:val="24"/>
          <w:szCs w:val="24"/>
          <w:u w:val="single" w:color="0562C1"/>
        </w:rPr>
        <w:t>s</w:t>
      </w:r>
      <w:r w:rsidR="00616DC1" w:rsidRPr="00616DC1">
        <w:rPr>
          <w:rFonts w:ascii="Times New Roman" w:hAnsi="Times New Roman" w:cs="Times New Roman"/>
          <w:color w:val="0562C1"/>
          <w:sz w:val="24"/>
          <w:szCs w:val="24"/>
          <w:u w:val="single" w:color="0562C1"/>
        </w:rPr>
        <w:t>ekretariat@gminajozefow.pl</w:t>
      </w:r>
    </w:p>
    <w:p w:rsidR="0074142F" w:rsidRPr="00616DC1" w:rsidRDefault="0074142F" w:rsidP="0074142F">
      <w:pPr>
        <w:pStyle w:val="Akapitzlist"/>
        <w:numPr>
          <w:ilvl w:val="1"/>
          <w:numId w:val="1"/>
        </w:numPr>
        <w:tabs>
          <w:tab w:val="left" w:pos="913"/>
        </w:tabs>
        <w:spacing w:line="275" w:lineRule="exact"/>
        <w:ind w:left="912" w:hanging="282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adres Gwaranta:……………………………………, adres mailowy:</w:t>
      </w:r>
      <w:r w:rsidRPr="00616DC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74142F" w:rsidRPr="00616DC1" w:rsidRDefault="0074142F" w:rsidP="0074142F">
      <w:pPr>
        <w:pStyle w:val="Akapitzlist"/>
        <w:numPr>
          <w:ilvl w:val="0"/>
          <w:numId w:val="1"/>
        </w:numPr>
        <w:tabs>
          <w:tab w:val="left" w:pos="526"/>
        </w:tabs>
        <w:spacing w:before="41" w:line="276" w:lineRule="auto"/>
        <w:ind w:left="119" w:right="15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O zmianach w danych adresowych Strony obowiązane są informować się niezwłocznie, nie później niż w terminie 7 dni od chwili zaistnienia zmian, pod rygorem uznania wysłania korespondencji pod ostatnio znany adres za skutecznie</w:t>
      </w:r>
      <w:r w:rsidRPr="00616D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doręczoną.</w:t>
      </w:r>
    </w:p>
    <w:p w:rsidR="0074142F" w:rsidRPr="00616DC1" w:rsidRDefault="0074142F" w:rsidP="0074142F">
      <w:pPr>
        <w:pStyle w:val="Akapitzlist"/>
        <w:numPr>
          <w:ilvl w:val="0"/>
          <w:numId w:val="1"/>
        </w:numPr>
        <w:tabs>
          <w:tab w:val="left" w:pos="555"/>
        </w:tabs>
        <w:spacing w:line="276" w:lineRule="auto"/>
        <w:ind w:left="119" w:right="15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Gwarant jest zobowiązany w terminie 7 dni od daty złożenia wniosku o upadłość lub likwidację powiadomić na piśmie o tym fakcie</w:t>
      </w:r>
      <w:r w:rsidRPr="00616D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Zamawiającego.</w:t>
      </w:r>
    </w:p>
    <w:p w:rsidR="0074142F" w:rsidRPr="00616DC1" w:rsidRDefault="0074142F" w:rsidP="0074142F">
      <w:pPr>
        <w:pStyle w:val="Akapitzlist"/>
        <w:numPr>
          <w:ilvl w:val="0"/>
          <w:numId w:val="1"/>
        </w:numPr>
        <w:tabs>
          <w:tab w:val="left" w:pos="622"/>
        </w:tabs>
        <w:spacing w:line="276" w:lineRule="auto"/>
        <w:ind w:right="154" w:hanging="1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Zgodnie  z  zapisami  art.  577</w:t>
      </w:r>
      <w:r w:rsidRPr="00616DC1">
        <w:rPr>
          <w:rFonts w:ascii="Times New Roman" w:hAnsi="Times New Roman" w:cs="Times New Roman"/>
          <w:position w:val="8"/>
          <w:sz w:val="24"/>
          <w:szCs w:val="24"/>
        </w:rPr>
        <w:t xml:space="preserve">1  </w:t>
      </w:r>
      <w:r w:rsidRPr="00616DC1">
        <w:rPr>
          <w:rFonts w:ascii="Times New Roman" w:hAnsi="Times New Roman" w:cs="Times New Roman"/>
          <w:sz w:val="24"/>
          <w:szCs w:val="24"/>
        </w:rPr>
        <w:t>Gwarant  oświadcza,  że  gwarancja  nie  wyłącza,   nie ogranicza ani nie zawiesza uprawnień kupującego wynikających z przepisów o rękojmi za wady rzeczy</w:t>
      </w:r>
      <w:r w:rsidRPr="00616D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sprzedanej.</w:t>
      </w:r>
    </w:p>
    <w:p w:rsidR="0074142F" w:rsidRPr="00616DC1" w:rsidRDefault="0074142F" w:rsidP="0074142F">
      <w:pPr>
        <w:pStyle w:val="Akapitzlist"/>
        <w:numPr>
          <w:ilvl w:val="0"/>
          <w:numId w:val="1"/>
        </w:numPr>
        <w:tabs>
          <w:tab w:val="left" w:pos="531"/>
        </w:tabs>
        <w:spacing w:line="276" w:lineRule="auto"/>
        <w:ind w:right="15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W sprawach dotyczących gwarancji na wykonany przedmiot umowy, nieuregulowanych odmiennie,  zastosowanie  znajdują  przepisy  kodeksu  cywilnego  o  gwarancji  jakości  dla umowy sprzedaży.</w:t>
      </w:r>
    </w:p>
    <w:p w:rsidR="0074142F" w:rsidRPr="00616DC1" w:rsidRDefault="0074142F" w:rsidP="0074142F">
      <w:pPr>
        <w:pStyle w:val="Akapitzlist"/>
        <w:numPr>
          <w:ilvl w:val="0"/>
          <w:numId w:val="1"/>
        </w:numPr>
        <w:tabs>
          <w:tab w:val="left" w:pos="524"/>
        </w:tabs>
        <w:ind w:left="523" w:hanging="404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Niniejsza Gwarancja stanowi integralną część</w:t>
      </w:r>
      <w:r w:rsidRPr="00616D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umowy.</w:t>
      </w:r>
    </w:p>
    <w:p w:rsidR="0074142F" w:rsidRPr="00616DC1" w:rsidRDefault="0074142F" w:rsidP="0074142F">
      <w:pPr>
        <w:pStyle w:val="Akapitzlist"/>
        <w:numPr>
          <w:ilvl w:val="0"/>
          <w:numId w:val="1"/>
        </w:numPr>
        <w:tabs>
          <w:tab w:val="left" w:pos="711"/>
        </w:tabs>
        <w:spacing w:before="37" w:line="276" w:lineRule="auto"/>
        <w:ind w:right="155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6DC1">
        <w:rPr>
          <w:rFonts w:ascii="Times New Roman" w:hAnsi="Times New Roman" w:cs="Times New Roman"/>
          <w:sz w:val="24"/>
          <w:szCs w:val="24"/>
        </w:rPr>
        <w:t>Ewentualne zmiany do dokumentu Gwarancji wymagają uprzedniej zgody Zamawiającego wyrażonej w formie pisemnej pod rygorem</w:t>
      </w:r>
      <w:r w:rsidRPr="00616DC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16DC1">
        <w:rPr>
          <w:rFonts w:ascii="Times New Roman" w:hAnsi="Times New Roman" w:cs="Times New Roman"/>
          <w:sz w:val="24"/>
          <w:szCs w:val="24"/>
        </w:rPr>
        <w:t>nieważności.</w:t>
      </w:r>
    </w:p>
    <w:p w:rsidR="0074142F" w:rsidRPr="00616DC1" w:rsidRDefault="0074142F" w:rsidP="0074142F">
      <w:pPr>
        <w:pStyle w:val="Tekstpodstawowy"/>
        <w:ind w:left="0"/>
        <w:jc w:val="left"/>
        <w:rPr>
          <w:rFonts w:ascii="Times New Roman" w:hAnsi="Times New Roman" w:cs="Times New Roman"/>
        </w:rPr>
      </w:pPr>
    </w:p>
    <w:p w:rsidR="0074142F" w:rsidRPr="00616DC1" w:rsidRDefault="0074142F" w:rsidP="0074142F">
      <w:pPr>
        <w:pStyle w:val="Tekstpodstawowy"/>
        <w:ind w:left="0"/>
        <w:jc w:val="left"/>
        <w:rPr>
          <w:rFonts w:ascii="Times New Roman" w:hAnsi="Times New Roman" w:cs="Times New Roman"/>
        </w:rPr>
      </w:pPr>
    </w:p>
    <w:p w:rsidR="0074142F" w:rsidRPr="00616DC1" w:rsidRDefault="0074142F" w:rsidP="0074142F">
      <w:pPr>
        <w:pStyle w:val="Tekstpodstawowy"/>
        <w:ind w:left="0"/>
        <w:jc w:val="left"/>
        <w:rPr>
          <w:rFonts w:ascii="Times New Roman" w:hAnsi="Times New Roman" w:cs="Times New Roman"/>
        </w:rPr>
      </w:pPr>
    </w:p>
    <w:p w:rsidR="0074142F" w:rsidRPr="00616DC1" w:rsidRDefault="0074142F" w:rsidP="0074142F">
      <w:pPr>
        <w:pStyle w:val="Tekstpodstawowy"/>
        <w:ind w:left="0"/>
        <w:jc w:val="left"/>
        <w:rPr>
          <w:rFonts w:ascii="Times New Roman" w:hAnsi="Times New Roman" w:cs="Times New Roman"/>
        </w:rPr>
      </w:pPr>
    </w:p>
    <w:p w:rsidR="0074142F" w:rsidRPr="00616DC1" w:rsidRDefault="0074142F" w:rsidP="0074142F">
      <w:pPr>
        <w:pStyle w:val="Tekstpodstawowy"/>
        <w:ind w:left="0"/>
        <w:jc w:val="left"/>
        <w:rPr>
          <w:rFonts w:ascii="Times New Roman" w:hAnsi="Times New Roman" w:cs="Times New Roman"/>
        </w:rPr>
      </w:pPr>
    </w:p>
    <w:p w:rsidR="0074142F" w:rsidRPr="00616DC1" w:rsidRDefault="0074142F" w:rsidP="0074142F">
      <w:pPr>
        <w:pStyle w:val="Tekstpodstawowy"/>
        <w:spacing w:line="276" w:lineRule="auto"/>
        <w:ind w:left="3727" w:right="1627" w:hanging="68"/>
        <w:jc w:val="left"/>
        <w:rPr>
          <w:rFonts w:ascii="Times New Roman" w:hAnsi="Times New Roman" w:cs="Times New Roman"/>
        </w:rPr>
      </w:pPr>
      <w:r w:rsidRPr="00616DC1">
        <w:rPr>
          <w:rFonts w:ascii="Times New Roman" w:hAnsi="Times New Roman" w:cs="Times New Roman"/>
        </w:rPr>
        <w:t>………………………………………………….. Podpisy i pieczęcie Wykonawcy (Gwaranta)</w:t>
      </w:r>
    </w:p>
    <w:p w:rsidR="001867F6" w:rsidRDefault="001867F6"/>
    <w:sectPr w:rsidR="001867F6" w:rsidSect="00983D6C">
      <w:pgSz w:w="11910" w:h="16840"/>
      <w:pgMar w:top="1360" w:right="920" w:bottom="1240" w:left="960" w:header="0" w:footer="1051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D6C" w:rsidRDefault="0098589C">
    <w:pPr>
      <w:pStyle w:val="Tekstpodstawowy"/>
      <w:spacing w:line="14" w:lineRule="auto"/>
      <w:ind w:left="0"/>
      <w:jc w:val="left"/>
      <w:rPr>
        <w:sz w:val="20"/>
      </w:rPr>
    </w:pPr>
    <w:r w:rsidRPr="00983D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2.3pt;margin-top:778.3pt;width:12.05pt;height:15.3pt;z-index:-251656192;mso-position-horizontal-relative:page;mso-position-vertical-relative:page" filled="f" stroked="f">
          <v:textbox inset="0,0,0,0">
            <w:txbxContent>
              <w:p w:rsidR="00983D6C" w:rsidRDefault="0098589C">
                <w:pPr>
                  <w:pStyle w:val="Tekstpodstawowy"/>
                  <w:spacing w:before="10"/>
                  <w:ind w:left="60"/>
                  <w:jc w:val="left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C81288">
                  <w:rPr>
                    <w:rFonts w:ascii="Times New Roman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8316F"/>
    <w:multiLevelType w:val="hybridMultilevel"/>
    <w:tmpl w:val="BE22AA1A"/>
    <w:lvl w:ilvl="0" w:tplc="22940084">
      <w:start w:val="1"/>
      <w:numFmt w:val="decimal"/>
      <w:lvlText w:val="%1."/>
      <w:lvlJc w:val="left"/>
      <w:pPr>
        <w:ind w:left="120" w:hanging="317"/>
        <w:jc w:val="left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32A2D5E8">
      <w:start w:val="1"/>
      <w:numFmt w:val="lowerLetter"/>
      <w:lvlText w:val="%2)"/>
      <w:lvlJc w:val="left"/>
      <w:pPr>
        <w:ind w:left="1108" w:hanging="281"/>
        <w:jc w:val="left"/>
      </w:pPr>
      <w:rPr>
        <w:rFonts w:ascii="Arial" w:eastAsia="Arial" w:hAnsi="Arial" w:cs="Arial" w:hint="default"/>
        <w:b w:val="0"/>
        <w:w w:val="100"/>
        <w:sz w:val="24"/>
        <w:szCs w:val="24"/>
        <w:lang w:val="pl-PL" w:eastAsia="en-US" w:bidi="ar-SA"/>
      </w:rPr>
    </w:lvl>
    <w:lvl w:ilvl="2" w:tplc="8A9CEDE8">
      <w:numFmt w:val="bullet"/>
      <w:lvlText w:val="•"/>
      <w:lvlJc w:val="left"/>
      <w:pPr>
        <w:ind w:left="2091" w:hanging="281"/>
      </w:pPr>
      <w:rPr>
        <w:rFonts w:hint="default"/>
        <w:lang w:val="pl-PL" w:eastAsia="en-US" w:bidi="ar-SA"/>
      </w:rPr>
    </w:lvl>
    <w:lvl w:ilvl="3" w:tplc="8CDA2A0A">
      <w:numFmt w:val="bullet"/>
      <w:lvlText w:val="•"/>
      <w:lvlJc w:val="left"/>
      <w:pPr>
        <w:ind w:left="3083" w:hanging="281"/>
      </w:pPr>
      <w:rPr>
        <w:rFonts w:hint="default"/>
        <w:lang w:val="pl-PL" w:eastAsia="en-US" w:bidi="ar-SA"/>
      </w:rPr>
    </w:lvl>
    <w:lvl w:ilvl="4" w:tplc="28F6F1E4">
      <w:numFmt w:val="bullet"/>
      <w:lvlText w:val="•"/>
      <w:lvlJc w:val="left"/>
      <w:pPr>
        <w:ind w:left="4075" w:hanging="281"/>
      </w:pPr>
      <w:rPr>
        <w:rFonts w:hint="default"/>
        <w:lang w:val="pl-PL" w:eastAsia="en-US" w:bidi="ar-SA"/>
      </w:rPr>
    </w:lvl>
    <w:lvl w:ilvl="5" w:tplc="64A0A93E">
      <w:numFmt w:val="bullet"/>
      <w:lvlText w:val="•"/>
      <w:lvlJc w:val="left"/>
      <w:pPr>
        <w:ind w:left="5066" w:hanging="281"/>
      </w:pPr>
      <w:rPr>
        <w:rFonts w:hint="default"/>
        <w:lang w:val="pl-PL" w:eastAsia="en-US" w:bidi="ar-SA"/>
      </w:rPr>
    </w:lvl>
    <w:lvl w:ilvl="6" w:tplc="2784450A">
      <w:numFmt w:val="bullet"/>
      <w:lvlText w:val="•"/>
      <w:lvlJc w:val="left"/>
      <w:pPr>
        <w:ind w:left="6058" w:hanging="281"/>
      </w:pPr>
      <w:rPr>
        <w:rFonts w:hint="default"/>
        <w:lang w:val="pl-PL" w:eastAsia="en-US" w:bidi="ar-SA"/>
      </w:rPr>
    </w:lvl>
    <w:lvl w:ilvl="7" w:tplc="F1FAC9BE">
      <w:numFmt w:val="bullet"/>
      <w:lvlText w:val="•"/>
      <w:lvlJc w:val="left"/>
      <w:pPr>
        <w:ind w:left="7050" w:hanging="281"/>
      </w:pPr>
      <w:rPr>
        <w:rFonts w:hint="default"/>
        <w:lang w:val="pl-PL" w:eastAsia="en-US" w:bidi="ar-SA"/>
      </w:rPr>
    </w:lvl>
    <w:lvl w:ilvl="8" w:tplc="1D1AE9E0">
      <w:numFmt w:val="bullet"/>
      <w:lvlText w:val="•"/>
      <w:lvlJc w:val="left"/>
      <w:pPr>
        <w:ind w:left="8042" w:hanging="281"/>
      </w:pPr>
      <w:rPr>
        <w:rFonts w:hint="default"/>
        <w:lang w:val="pl-PL" w:eastAsia="en-US" w:bidi="ar-SA"/>
      </w:rPr>
    </w:lvl>
  </w:abstractNum>
  <w:abstractNum w:abstractNumId="1">
    <w:nsid w:val="7D5B62C8"/>
    <w:multiLevelType w:val="hybridMultilevel"/>
    <w:tmpl w:val="B80E9850"/>
    <w:lvl w:ilvl="0" w:tplc="B53C3AAA">
      <w:start w:val="1"/>
      <w:numFmt w:val="decimal"/>
      <w:lvlText w:val="%1."/>
      <w:lvlJc w:val="left"/>
      <w:pPr>
        <w:ind w:left="119" w:hanging="337"/>
        <w:jc w:val="left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DF263314">
      <w:numFmt w:val="bullet"/>
      <w:lvlText w:val="•"/>
      <w:lvlJc w:val="left"/>
      <w:pPr>
        <w:ind w:left="1110" w:hanging="337"/>
      </w:pPr>
      <w:rPr>
        <w:rFonts w:hint="default"/>
        <w:lang w:val="pl-PL" w:eastAsia="en-US" w:bidi="ar-SA"/>
      </w:rPr>
    </w:lvl>
    <w:lvl w:ilvl="2" w:tplc="E168CEAE">
      <w:numFmt w:val="bullet"/>
      <w:lvlText w:val="•"/>
      <w:lvlJc w:val="left"/>
      <w:pPr>
        <w:ind w:left="2101" w:hanging="337"/>
      </w:pPr>
      <w:rPr>
        <w:rFonts w:hint="default"/>
        <w:lang w:val="pl-PL" w:eastAsia="en-US" w:bidi="ar-SA"/>
      </w:rPr>
    </w:lvl>
    <w:lvl w:ilvl="3" w:tplc="739CC17E">
      <w:numFmt w:val="bullet"/>
      <w:lvlText w:val="•"/>
      <w:lvlJc w:val="left"/>
      <w:pPr>
        <w:ind w:left="3091" w:hanging="337"/>
      </w:pPr>
      <w:rPr>
        <w:rFonts w:hint="default"/>
        <w:lang w:val="pl-PL" w:eastAsia="en-US" w:bidi="ar-SA"/>
      </w:rPr>
    </w:lvl>
    <w:lvl w:ilvl="4" w:tplc="9EC09B88">
      <w:numFmt w:val="bullet"/>
      <w:lvlText w:val="•"/>
      <w:lvlJc w:val="left"/>
      <w:pPr>
        <w:ind w:left="4082" w:hanging="337"/>
      </w:pPr>
      <w:rPr>
        <w:rFonts w:hint="default"/>
        <w:lang w:val="pl-PL" w:eastAsia="en-US" w:bidi="ar-SA"/>
      </w:rPr>
    </w:lvl>
    <w:lvl w:ilvl="5" w:tplc="29C4C34A">
      <w:numFmt w:val="bullet"/>
      <w:lvlText w:val="•"/>
      <w:lvlJc w:val="left"/>
      <w:pPr>
        <w:ind w:left="5072" w:hanging="337"/>
      </w:pPr>
      <w:rPr>
        <w:rFonts w:hint="default"/>
        <w:lang w:val="pl-PL" w:eastAsia="en-US" w:bidi="ar-SA"/>
      </w:rPr>
    </w:lvl>
    <w:lvl w:ilvl="6" w:tplc="674ADC76">
      <w:numFmt w:val="bullet"/>
      <w:lvlText w:val="•"/>
      <w:lvlJc w:val="left"/>
      <w:pPr>
        <w:ind w:left="6063" w:hanging="337"/>
      </w:pPr>
      <w:rPr>
        <w:rFonts w:hint="default"/>
        <w:lang w:val="pl-PL" w:eastAsia="en-US" w:bidi="ar-SA"/>
      </w:rPr>
    </w:lvl>
    <w:lvl w:ilvl="7" w:tplc="24CAB07A">
      <w:numFmt w:val="bullet"/>
      <w:lvlText w:val="•"/>
      <w:lvlJc w:val="left"/>
      <w:pPr>
        <w:ind w:left="7053" w:hanging="337"/>
      </w:pPr>
      <w:rPr>
        <w:rFonts w:hint="default"/>
        <w:lang w:val="pl-PL" w:eastAsia="en-US" w:bidi="ar-SA"/>
      </w:rPr>
    </w:lvl>
    <w:lvl w:ilvl="8" w:tplc="C7F495BA">
      <w:numFmt w:val="bullet"/>
      <w:lvlText w:val="•"/>
      <w:lvlJc w:val="left"/>
      <w:pPr>
        <w:ind w:left="8044" w:hanging="337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74142F"/>
    <w:rsid w:val="00041883"/>
    <w:rsid w:val="001867F6"/>
    <w:rsid w:val="0053414B"/>
    <w:rsid w:val="00616DC1"/>
    <w:rsid w:val="0074142F"/>
    <w:rsid w:val="0098589C"/>
    <w:rsid w:val="00A932F8"/>
    <w:rsid w:val="00C81288"/>
    <w:rsid w:val="00E0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414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4142F"/>
    <w:pPr>
      <w:ind w:left="119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4142F"/>
    <w:rPr>
      <w:rFonts w:ascii="Arial" w:eastAsia="Arial" w:hAnsi="Arial" w:cs="Arial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74142F"/>
    <w:pPr>
      <w:ind w:left="119"/>
      <w:jc w:val="both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74142F"/>
    <w:pPr>
      <w:ind w:left="11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902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kpaterek</dc:creator>
  <cp:lastModifiedBy>kpaterek</cp:lastModifiedBy>
  <cp:revision>4</cp:revision>
  <dcterms:created xsi:type="dcterms:W3CDTF">2020-08-31T10:14:00Z</dcterms:created>
  <dcterms:modified xsi:type="dcterms:W3CDTF">2020-08-31T10:15:00Z</dcterms:modified>
</cp:coreProperties>
</file>